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林芝市应急管理局202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本年报是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711号，以下简称《条例》)要求，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由林芝市应急管理局编制的202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年度政府信息公开年度报告。报告所列数据统计期限为202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年1月1日至202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年12月31日，共包括六个部分内容：总体情况、主动公开政府信息情况、收到和处理政府信息公开申请情况、政府信息公开行政复议和行政诉讼情况、存在的主要问题及改进情况和其他需要报告的事项。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报告电子版可在林芝市应急管理局网站下载(http://www.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yjglj</w:t>
      </w:r>
      <w:r>
        <w:rPr>
          <w:rFonts w:hint="eastAsia" w:ascii="仿宋_GB2312" w:hAnsi="仿宋_GB2312" w:eastAsia="仿宋_GB2312" w:cs="仿宋_GB2312"/>
          <w:sz w:val="32"/>
          <w:szCs w:val="32"/>
        </w:rPr>
        <w:t>.linzhi.gov.cn)。公众如需进一步咨询了解相关信息，请与林芝市应急管理局办公室联系（地址：林芝市巴宜区新区滨河大道南段东侧白玛岗路北侧，邮编：860000，电话：0894-5818507）。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一、总体情况</w:t>
      </w:r>
    </w:p>
    <w:p>
      <w:pPr>
        <w:widowControl/>
        <w:shd w:val="clear" w:color="auto" w:fill="FFFFFF"/>
        <w:spacing w:line="576" w:lineRule="exact"/>
        <w:ind w:firstLine="640" w:firstLineChars="200"/>
        <w:jc w:val="left"/>
        <w:rPr>
          <w:rFonts w:ascii="仿宋_GB2312" w:hAnsi="微软雅黑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 xml:space="preserve">年，我局坚持以习近平新时代中国特色社会主义思想为指导，深入贯彻落实党中央、国务院关于政务公开工作的决策部署，严格执行《中华人民共和国政府信息公开条例》，加强信息公开平台建设，不断提高政府信息公开工作科学化、规范化、精准化水平。   </w:t>
      </w:r>
      <w:r>
        <w:rPr>
          <w:rFonts w:hint="eastAsia" w:ascii="仿宋_GB2312" w:hAnsi="微软雅黑" w:eastAsia="仿宋_GB2312" w:cs="宋体"/>
          <w:color w:val="0000FF"/>
          <w:kern w:val="0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576" w:lineRule="exact"/>
        <w:ind w:firstLine="642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主动公开情况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年，我局通过局门户网站，主动公开各类政府信息共</w:t>
      </w:r>
      <w:r>
        <w:rPr>
          <w:rFonts w:hint="default" w:ascii="仿宋_GB2312" w:hAnsi="微软雅黑" w:eastAsia="仿宋_GB2312" w:cs="宋体"/>
          <w:color w:val="auto"/>
          <w:kern w:val="0"/>
          <w:sz w:val="32"/>
          <w:szCs w:val="32"/>
          <w:lang w:val="en" w:eastAsia="zh-CN"/>
        </w:rPr>
        <w:t>351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条，主要集中在“应急要闻”“通知公告”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“财政资金”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等栏目。</w:t>
      </w:r>
    </w:p>
    <w:p>
      <w:pPr>
        <w:numPr>
          <w:ilvl w:val="0"/>
          <w:numId w:val="1"/>
        </w:numPr>
        <w:spacing w:line="576" w:lineRule="exact"/>
        <w:ind w:firstLine="642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依申请公开情况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年我局依申请公开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numPr>
          <w:ilvl w:val="0"/>
          <w:numId w:val="1"/>
        </w:numPr>
        <w:spacing w:line="576" w:lineRule="exact"/>
        <w:ind w:firstLine="642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政府信息管理情况</w:t>
      </w:r>
    </w:p>
    <w:p>
      <w:pPr>
        <w:spacing w:line="576" w:lineRule="exact"/>
        <w:ind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明确责任分工。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在局党委会会议通过后，改为以应急指挥中心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牵头，所有科室（中心、支队）参与的模式，全面抓好政府信息公开工作，并明确工作专班，确保有序推进。</w:t>
      </w:r>
      <w:r>
        <w:rPr>
          <w:rFonts w:hint="eastAsia" w:ascii="仿宋_GB2312" w:hAnsi="微软雅黑" w:eastAsia="仿宋_GB2312" w:cs="宋体"/>
          <w:b/>
          <w:color w:val="auto"/>
          <w:kern w:val="0"/>
          <w:sz w:val="32"/>
          <w:szCs w:val="32"/>
        </w:rPr>
        <w:t>二是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开展专题学习。通过局党委会、局长办公会、周五学习例会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和个人自学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等形式，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深入细致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学习中央、自治区、林芝市关于政府信息公开工作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相关文件精神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，进一步提高思想认识，拓宽工作思路。</w:t>
      </w:r>
      <w:r>
        <w:rPr>
          <w:rFonts w:hint="eastAsia" w:ascii="仿宋_GB2312" w:hAnsi="微软雅黑" w:eastAsia="仿宋_GB2312" w:cs="宋体"/>
          <w:b/>
          <w:color w:val="auto"/>
          <w:kern w:val="0"/>
          <w:sz w:val="32"/>
          <w:szCs w:val="32"/>
        </w:rPr>
        <w:t>三是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组织培训。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指挥中心牵头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组织各科室（中心、支队）干部职工集中学习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政务公开相关工作要求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，不断提升工作能力和水平。</w:t>
      </w:r>
    </w:p>
    <w:p>
      <w:pPr>
        <w:numPr>
          <w:ilvl w:val="0"/>
          <w:numId w:val="1"/>
        </w:numPr>
        <w:spacing w:line="576" w:lineRule="exact"/>
        <w:ind w:firstLine="642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政府信息公开平台建设情况</w:t>
      </w:r>
    </w:p>
    <w:p>
      <w:pPr>
        <w:widowControl/>
        <w:shd w:val="clear" w:color="auto" w:fill="FFFFFF"/>
        <w:spacing w:line="576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持续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做好政府信息公开保密宣传和保密审查工作。组织干部职工集中传达学习《中华人民共和国保守国家秘密法》</w:t>
      </w:r>
      <w:r>
        <w:rPr>
          <w:rFonts w:hint="eastAsia" w:ascii="仿宋_GB2312" w:hAnsi="微软雅黑" w:eastAsia="仿宋_GB2312" w:cs="宋体"/>
          <w:color w:val="333333"/>
          <w:w w:val="80"/>
          <w:kern w:val="0"/>
          <w:sz w:val="32"/>
          <w:szCs w:val="32"/>
        </w:rPr>
        <w:t>、《中华人民共和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国政府信息公开条例》等，并对网站上要公开的内容提前做好“五审五签”保密审查，确保做到“涉密信息不上网，上网信息不涉密”。</w:t>
      </w:r>
    </w:p>
    <w:p>
      <w:pPr>
        <w:spacing w:line="576" w:lineRule="exact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二、主动公开政府信息情况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widowControl/>
        <w:spacing w:line="576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    五、存在的主要问题及改进情况</w:t>
      </w:r>
    </w:p>
    <w:p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虽然我局在落实政府信息公开工作方面取得了一些成绩，但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还存在一些问题，为进一步开展好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将着重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以下工作：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进一步强化思想认识。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认真学习上级部门关于政府信息公开相关安排部署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，进一步提高责任意识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，筑牢思想防线，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始终将做好政府信息公开工作当做日常重点工作来抓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强化公开内容。将政府信息公开工作与安全生产宣传工作相结合，在推动“安全生产月”“防灾减灾日”、安全宣传“八进”等活动过程中，进一步拓宽公开方式，提升工作水平。</w:t>
      </w:r>
    </w:p>
    <w:p>
      <w:pPr>
        <w:widowControl/>
        <w:spacing w:line="578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任为19908948273</w:t>
      </w:r>
    </w:p>
    <w:sectPr>
      <w:footerReference r:id="rId3" w:type="default"/>
      <w:pgSz w:w="12240" w:h="15840"/>
      <w:pgMar w:top="2154" w:right="1474" w:bottom="1134" w:left="1531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7Pn5u2AQAAXw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8s8nSFiQ0mP&#10;kdLSeBfGlic4qDmE5M+8Rw0uf4kRoxQa9ek6XjUmJsm5XK/W65pCkmKzQSWqp+cRML1RwbGstBxo&#10;f2Ws4vgO05Q6p+RqPjwYa8sOrf/NQZiTR5UjuLzOZKaOs5bG3XhhuAvdiQgOdAgt93SpnNm3nuac&#10;b2ZWYFZ2s3KIYPY9NaqFxbwpQfC3h0RtlW5zlQmaWGaDtlj4Xi4un8lzu2Q9/Rf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A+z5+b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759BC"/>
    <w:multiLevelType w:val="singleLevel"/>
    <w:tmpl w:val="D7B759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50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ZmUzYmEyNmY1OTkxNGY3MTFmNzU5ZDgxZGNhZmIifQ=="/>
  </w:docVars>
  <w:rsids>
    <w:rsidRoot w:val="00AA630E"/>
    <w:rsid w:val="00096F7C"/>
    <w:rsid w:val="00180933"/>
    <w:rsid w:val="0020054E"/>
    <w:rsid w:val="00216A9D"/>
    <w:rsid w:val="002311CE"/>
    <w:rsid w:val="002D3A79"/>
    <w:rsid w:val="00354AA4"/>
    <w:rsid w:val="00370B51"/>
    <w:rsid w:val="003E6B69"/>
    <w:rsid w:val="004900DE"/>
    <w:rsid w:val="004C66EB"/>
    <w:rsid w:val="007851CC"/>
    <w:rsid w:val="008878D1"/>
    <w:rsid w:val="008957BA"/>
    <w:rsid w:val="008A6895"/>
    <w:rsid w:val="008B1C6E"/>
    <w:rsid w:val="009E1415"/>
    <w:rsid w:val="00AA630E"/>
    <w:rsid w:val="00B10D19"/>
    <w:rsid w:val="00B1748E"/>
    <w:rsid w:val="00B36818"/>
    <w:rsid w:val="00BB013D"/>
    <w:rsid w:val="00C058C3"/>
    <w:rsid w:val="00C831A6"/>
    <w:rsid w:val="00DE3EDD"/>
    <w:rsid w:val="00F4791E"/>
    <w:rsid w:val="01916C5A"/>
    <w:rsid w:val="022A6766"/>
    <w:rsid w:val="03FF2CAE"/>
    <w:rsid w:val="0A950AEA"/>
    <w:rsid w:val="0D2210AE"/>
    <w:rsid w:val="0DB937C0"/>
    <w:rsid w:val="0F0D1C25"/>
    <w:rsid w:val="147D2EFE"/>
    <w:rsid w:val="15C01464"/>
    <w:rsid w:val="15CE1DD3"/>
    <w:rsid w:val="16BA5EB3"/>
    <w:rsid w:val="18B57F73"/>
    <w:rsid w:val="1B193AF0"/>
    <w:rsid w:val="1BBB4BA7"/>
    <w:rsid w:val="1C121A84"/>
    <w:rsid w:val="1E297E7C"/>
    <w:rsid w:val="1EA05B98"/>
    <w:rsid w:val="1FE520BC"/>
    <w:rsid w:val="20152C0F"/>
    <w:rsid w:val="20765541"/>
    <w:rsid w:val="21333432"/>
    <w:rsid w:val="21617F9F"/>
    <w:rsid w:val="21704184"/>
    <w:rsid w:val="264A1001"/>
    <w:rsid w:val="299B0C52"/>
    <w:rsid w:val="333F6A58"/>
    <w:rsid w:val="389D5322"/>
    <w:rsid w:val="38C2711D"/>
    <w:rsid w:val="3B671208"/>
    <w:rsid w:val="3BEB0739"/>
    <w:rsid w:val="3E7E7642"/>
    <w:rsid w:val="3F400D9C"/>
    <w:rsid w:val="42047397"/>
    <w:rsid w:val="434065DE"/>
    <w:rsid w:val="475E69A0"/>
    <w:rsid w:val="49172B6D"/>
    <w:rsid w:val="49E8450A"/>
    <w:rsid w:val="4A7D4C52"/>
    <w:rsid w:val="500917D9"/>
    <w:rsid w:val="5021445A"/>
    <w:rsid w:val="53EFC7C2"/>
    <w:rsid w:val="549A28A4"/>
    <w:rsid w:val="57E722A5"/>
    <w:rsid w:val="59B60181"/>
    <w:rsid w:val="5BF55491"/>
    <w:rsid w:val="5C8207EE"/>
    <w:rsid w:val="5EE66E8C"/>
    <w:rsid w:val="5FD6727A"/>
    <w:rsid w:val="62F85366"/>
    <w:rsid w:val="64A84B6A"/>
    <w:rsid w:val="67564D51"/>
    <w:rsid w:val="6A721EA2"/>
    <w:rsid w:val="6B655563"/>
    <w:rsid w:val="6DD30EA9"/>
    <w:rsid w:val="6DEB92A9"/>
    <w:rsid w:val="6F4831D1"/>
    <w:rsid w:val="746C7BF2"/>
    <w:rsid w:val="748D0322"/>
    <w:rsid w:val="76BFAD77"/>
    <w:rsid w:val="76EF5A2B"/>
    <w:rsid w:val="78852DA0"/>
    <w:rsid w:val="7E132BFC"/>
    <w:rsid w:val="7F21759B"/>
    <w:rsid w:val="ADB3C0CB"/>
    <w:rsid w:val="B73F706B"/>
    <w:rsid w:val="BA7B23C6"/>
    <w:rsid w:val="BFC220F6"/>
    <w:rsid w:val="DEE6ADFC"/>
    <w:rsid w:val="F3FE1358"/>
    <w:rsid w:val="F5EB2838"/>
    <w:rsid w:val="FAFE8631"/>
    <w:rsid w:val="FF7E5982"/>
    <w:rsid w:val="FFF28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semiHidden/>
    <w:unhideWhenUsed/>
    <w:qFormat/>
    <w:uiPriority w:val="99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414</Words>
  <Characters>2365</Characters>
  <Lines>19</Lines>
  <Paragraphs>5</Paragraphs>
  <TotalTime>21</TotalTime>
  <ScaleCrop>false</ScaleCrop>
  <LinksUpToDate>false</LinksUpToDate>
  <CharactersWithSpaces>2774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2023-01-31T05:01:00Z</dcterms:created>
  <dc:creator>xxk</dc:creator>
  <cp:lastModifiedBy>user</cp:lastModifiedBy>
  <cp:lastPrinted>2024-01-25T10:28:00Z</cp:lastPrinted>
  <dcterms:modified xsi:type="dcterms:W3CDTF">2025-11-17T11:52:03Z</dcterms:modified>
  <dc:title>XXX2020年政府信息公开工作年度报告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2650057A72D94C61846B3DEA07CC1D7F</vt:lpwstr>
  </property>
</Properties>
</file>